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15" w:rsidRPr="001F4715" w:rsidRDefault="001F4715" w:rsidP="001F4715">
      <w:pPr>
        <w:spacing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F4715">
        <w:rPr>
          <w:rFonts w:asciiTheme="majorEastAsia" w:eastAsiaTheme="majorEastAsia" w:hAnsiTheme="majorEastAsia" w:hint="eastAsia"/>
          <w:b/>
          <w:sz w:val="44"/>
          <w:szCs w:val="44"/>
        </w:rPr>
        <w:t>在省注协六届四次理事会上的总结讲话</w:t>
      </w:r>
    </w:p>
    <w:p w:rsidR="001F4715" w:rsidRDefault="001F4715" w:rsidP="001F4715">
      <w:pPr>
        <w:spacing w:line="520" w:lineRule="exact"/>
        <w:jc w:val="center"/>
        <w:rPr>
          <w:rFonts w:ascii="楷体_GB2312" w:eastAsia="楷体_GB2312" w:hAnsiTheme="majorEastAsia"/>
          <w:sz w:val="32"/>
          <w:szCs w:val="32"/>
        </w:rPr>
      </w:pPr>
      <w:r w:rsidRPr="001F4715">
        <w:rPr>
          <w:rFonts w:ascii="楷体_GB2312" w:eastAsia="楷体_GB2312" w:hAnsiTheme="majorEastAsia" w:hint="eastAsia"/>
          <w:sz w:val="32"/>
          <w:szCs w:val="32"/>
        </w:rPr>
        <w:t>王秋民</w:t>
      </w:r>
    </w:p>
    <w:p w:rsidR="005301C2" w:rsidRPr="001F4715" w:rsidRDefault="005301C2" w:rsidP="001F4715">
      <w:pPr>
        <w:spacing w:line="520" w:lineRule="exact"/>
        <w:jc w:val="center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（2012年3月15日）</w:t>
      </w:r>
    </w:p>
    <w:p w:rsidR="001F4715" w:rsidRDefault="001F4715" w:rsidP="007D358D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3D5640" w:rsidRPr="007D358D" w:rsidRDefault="001169E5" w:rsidP="007D358D">
      <w:pPr>
        <w:spacing w:line="520" w:lineRule="exact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同志们:</w:t>
      </w:r>
    </w:p>
    <w:p w:rsidR="001169E5" w:rsidRPr="007D358D" w:rsidRDefault="001169E5" w:rsidP="007D358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河北省注册会计师协会六届四次理事会圆满完成了各项议程。会议听取了协会工作报告，通过了《关于调整理事</w:t>
      </w:r>
      <w:r w:rsidR="00B24DED">
        <w:rPr>
          <w:rFonts w:ascii="仿宋_GB2312" w:eastAsia="仿宋_GB2312" w:hint="eastAsia"/>
          <w:sz w:val="32"/>
          <w:szCs w:val="32"/>
        </w:rPr>
        <w:t>和</w:t>
      </w:r>
      <w:r w:rsidRPr="007D358D">
        <w:rPr>
          <w:rFonts w:ascii="仿宋_GB2312" w:eastAsia="仿宋_GB2312" w:hint="eastAsia"/>
          <w:sz w:val="32"/>
          <w:szCs w:val="32"/>
        </w:rPr>
        <w:t>常务理事的议案》和《河北省注册会计师行业发展规划（2011—2015）》</w:t>
      </w:r>
      <w:r w:rsidR="007D358D">
        <w:rPr>
          <w:rFonts w:ascii="仿宋_GB2312" w:eastAsia="仿宋_GB2312" w:hint="eastAsia"/>
          <w:sz w:val="32"/>
          <w:szCs w:val="32"/>
        </w:rPr>
        <w:t>以及《关于进一步加强行业自律 规范审计市场秩序的</w:t>
      </w:r>
      <w:r w:rsidR="00B24DED">
        <w:rPr>
          <w:rFonts w:ascii="仿宋_GB2312" w:eastAsia="仿宋_GB2312" w:hint="eastAsia"/>
          <w:sz w:val="32"/>
          <w:szCs w:val="32"/>
        </w:rPr>
        <w:t>意见</w:t>
      </w:r>
      <w:r w:rsidR="007D358D">
        <w:rPr>
          <w:rFonts w:ascii="仿宋_GB2312" w:eastAsia="仿宋_GB2312" w:hint="eastAsia"/>
          <w:sz w:val="32"/>
          <w:szCs w:val="32"/>
        </w:rPr>
        <w:t>》</w:t>
      </w:r>
      <w:r w:rsidRPr="007D358D">
        <w:rPr>
          <w:rFonts w:ascii="仿宋_GB2312" w:eastAsia="仿宋_GB2312" w:hint="eastAsia"/>
          <w:sz w:val="32"/>
          <w:szCs w:val="32"/>
        </w:rPr>
        <w:t>。在分组讨论中，各位理事本着对行业发展负责，对会员负责的态度，提出了许多宝贵的意见和建议。会议开得非常成功。下面，我就贯彻本次会议精神和各位理事需要重点关注的工作讲几点意见。</w:t>
      </w:r>
    </w:p>
    <w:p w:rsidR="00B24DED" w:rsidRPr="007D358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一是迅速传达贯彻本次会议精神。各位理事要深刻领会本次会议精神，做好会议精神在事务所的传达、贯彻和落实。</w:t>
      </w:r>
      <w:r>
        <w:rPr>
          <w:rFonts w:ascii="仿宋_GB2312" w:eastAsia="仿宋_GB2312" w:hint="eastAsia"/>
          <w:sz w:val="32"/>
          <w:szCs w:val="32"/>
        </w:rPr>
        <w:t>特别是要参照行业发展五年规划，结合事务所情况，制定本所的五年规划，力争成为规划提出的龙头所、骨干所。为行业发展确立标杆，树立典范。</w:t>
      </w:r>
      <w:r w:rsidRPr="007D358D">
        <w:rPr>
          <w:rFonts w:ascii="仿宋_GB2312" w:eastAsia="仿宋_GB2312" w:hint="eastAsia"/>
          <w:sz w:val="32"/>
          <w:szCs w:val="32"/>
        </w:rPr>
        <w:t>要认真落实好今年的各项工作任务，明确工作思路，突出工作重点，狠抓工作落实，确保取得实效，力争事务所发展再上一个新台阶。同时，各位理事对协会工作提出的意见和建议，我们会后</w:t>
      </w:r>
      <w:r>
        <w:rPr>
          <w:rFonts w:ascii="仿宋_GB2312" w:eastAsia="仿宋_GB2312" w:hint="eastAsia"/>
          <w:sz w:val="32"/>
          <w:szCs w:val="32"/>
        </w:rPr>
        <w:t>将</w:t>
      </w:r>
      <w:r w:rsidRPr="007D358D">
        <w:rPr>
          <w:rFonts w:ascii="仿宋_GB2312" w:eastAsia="仿宋_GB2312" w:hint="eastAsia"/>
          <w:sz w:val="32"/>
          <w:szCs w:val="32"/>
        </w:rPr>
        <w:t>逐条整理，认真研究，切实加以改进和完善。</w:t>
      </w:r>
    </w:p>
    <w:p w:rsidR="00B24DED" w:rsidRPr="007D358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二是认真做好民主评议工作。去年的民主评议工作，协会在17个参评行业协会中位列第12名，成绩较前两年大幅下跌，今年，我们高度重视此项工作，年初将会员提出的93条意见和建议进行了整理汇总，分别交给协会相应部门进行整改落实，同时，我们今年还将会通过基层组织建设年活动、下基层事务所调研活</w:t>
      </w:r>
      <w:r w:rsidRPr="007D358D">
        <w:rPr>
          <w:rFonts w:ascii="仿宋_GB2312" w:eastAsia="仿宋_GB2312" w:hint="eastAsia"/>
          <w:sz w:val="32"/>
          <w:szCs w:val="32"/>
        </w:rPr>
        <w:lastRenderedPageBreak/>
        <w:t>动、“我为行业发展献一计”活动等广泛征求意见，解决实际问题，并且在服务会员方面积极创新工作举措，提升工作效率。各位理事也要高度重视和关注民主评议工作，发现协会存在的问题或者有好的意见和建议要及时提出，以便我们尽快改进。在年底要组织事务所评议员积极参加问卷评议，客观公正地对协会工作进行打分。总之，通过协会和会员的共同努力和相互配合，力争今年民主评议工作取得好的成绩。</w:t>
      </w:r>
    </w:p>
    <w:p w:rsidR="00B24DED" w:rsidRPr="002C10E1" w:rsidRDefault="00B24DED" w:rsidP="00B24DED">
      <w:pPr>
        <w:pStyle w:val="a5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Times New Roman"/>
          <w:kern w:val="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三是按要求完成</w:t>
      </w:r>
      <w:r w:rsidRPr="007D358D">
        <w:rPr>
          <w:rFonts w:ascii="仿宋_GB2312" w:eastAsia="仿宋_GB2312" w:hAnsi="Calibri" w:cs="Times New Roman" w:hint="eastAsia"/>
          <w:kern w:val="2"/>
          <w:sz w:val="32"/>
          <w:szCs w:val="32"/>
        </w:rPr>
        <w:t>综合评价指标体系填报工作。综合评价指标体系可以综合反映与评价会计师事务所科学发展水平，引导事务所做大做强、做精做专，不断提升执业能力和执业水平。各事务所要按照中注协的要求，认真填写相关信息，确保真实准确，4月5日前完成</w:t>
      </w:r>
      <w:r>
        <w:rPr>
          <w:rFonts w:ascii="仿宋_GB2312" w:eastAsia="仿宋_GB2312" w:hAnsi="Calibri" w:cs="Times New Roman" w:hint="eastAsia"/>
          <w:kern w:val="2"/>
          <w:sz w:val="32"/>
          <w:szCs w:val="32"/>
        </w:rPr>
        <w:t>所有</w:t>
      </w:r>
      <w:r w:rsidRPr="007D358D">
        <w:rPr>
          <w:rFonts w:ascii="仿宋_GB2312" w:eastAsia="仿宋_GB2312" w:hAnsi="Calibri" w:cs="Times New Roman" w:hint="eastAsia"/>
          <w:kern w:val="2"/>
          <w:sz w:val="32"/>
          <w:szCs w:val="32"/>
        </w:rPr>
        <w:t>信息填列工作，并将综合评价纸质材料上报省注协。省注协将对全省排名前50名以及后10名的事务所进行公布。</w:t>
      </w:r>
    </w:p>
    <w:p w:rsidR="00B24DED" w:rsidRPr="007D358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四是鼓励和支持优秀注册会计师参加中注协十大类岗位能手评选。去年的五类岗位能手评选，我省有选手入围最终的决赛，但是无一人被评选为岗位能手。今年中注协将对另外五类岗位能手进行评选，待通知正式印发后，各事务所要积极推荐，省注协将会对报名人员进行重点培训，组织参加评选，力争取得优异成绩，在全国范围内表彰，为我省行业争得荣誉。</w:t>
      </w:r>
    </w:p>
    <w:p w:rsidR="00B24DED" w:rsidRPr="007D358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五是坚决抵制不正当低价竞争行为。中注协印发了《关于坚决打击和治理注册会计师行业不正当低价竞争行为的通知》，确定将规范事务所收费行为，遏制不正当低价竞争作为监管工作的重中之重，对协会和事务所提出了具体要求。协会将会继续协调</w:t>
      </w:r>
      <w:r w:rsidRPr="007D358D">
        <w:rPr>
          <w:rFonts w:ascii="仿宋_GB2312" w:eastAsia="仿宋_GB2312" w:hint="eastAsia"/>
          <w:sz w:val="32"/>
          <w:szCs w:val="32"/>
        </w:rPr>
        <w:lastRenderedPageBreak/>
        <w:t>省物价局，加快出台我省新的收费办法和标准。今年省注协将开展事务所会计基础规范和财务管理情况检查以及</w:t>
      </w:r>
      <w:r>
        <w:rPr>
          <w:rFonts w:ascii="仿宋_GB2312" w:eastAsia="仿宋_GB2312" w:hint="eastAsia"/>
          <w:sz w:val="32"/>
          <w:szCs w:val="32"/>
        </w:rPr>
        <w:t>常规性的</w:t>
      </w:r>
      <w:r w:rsidRPr="007D358D">
        <w:rPr>
          <w:rFonts w:ascii="仿宋_GB2312" w:eastAsia="仿宋_GB2312" w:hint="eastAsia"/>
          <w:sz w:val="32"/>
          <w:szCs w:val="32"/>
        </w:rPr>
        <w:t xml:space="preserve">执业质量检查，全面掌握事务所的收费情况、财务情况、业务质量等，对存在不正当低价竞争行为和违规执业等行为给予严厉惩戒，事务所要高度重视，积极配合。同时，事务所要严格落实本次会议审议通过的《关于加强行业自律  </w:t>
      </w:r>
      <w:r>
        <w:rPr>
          <w:rFonts w:ascii="仿宋_GB2312" w:eastAsia="仿宋_GB2312" w:hint="eastAsia"/>
          <w:sz w:val="32"/>
          <w:szCs w:val="32"/>
        </w:rPr>
        <w:t>规范审计市场秩序的通知》，对于发现个别事务所存在</w:t>
      </w:r>
      <w:r w:rsidRPr="007D358D">
        <w:rPr>
          <w:rFonts w:ascii="仿宋_GB2312" w:eastAsia="仿宋_GB2312" w:hint="eastAsia"/>
          <w:sz w:val="32"/>
          <w:szCs w:val="32"/>
        </w:rPr>
        <w:t>不正当低价竞争行为要及时举报，我们将严厉查处，决不姑息。</w:t>
      </w:r>
    </w:p>
    <w:p w:rsidR="00B24DED" w:rsidRPr="007D358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六是加强行业统战工作和行业团建、工建。各事务所要</w:t>
      </w:r>
      <w:r>
        <w:rPr>
          <w:rFonts w:ascii="仿宋_GB2312" w:eastAsia="仿宋_GB2312" w:hint="eastAsia"/>
          <w:sz w:val="32"/>
          <w:szCs w:val="32"/>
        </w:rPr>
        <w:t>高度重视、积极推荐和大力培养行业党外代表人士，为行业党外代表人士有序政治参与和建言献策提供必要帮助和支持。在团建、工建方面，符合条件成立团组织和工会的要抓紧成立，成立后要积极开展团组织和工会的各项活动，丰富从业人员的文化生活，维护从业人员的切身利益。</w:t>
      </w:r>
    </w:p>
    <w:p w:rsidR="00B24DED" w:rsidRDefault="00B24DED" w:rsidP="00B24D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58D">
        <w:rPr>
          <w:rFonts w:ascii="仿宋_GB2312" w:eastAsia="仿宋_GB2312" w:hint="eastAsia"/>
          <w:sz w:val="32"/>
          <w:szCs w:val="32"/>
        </w:rPr>
        <w:t>七是持续做好创先争优活动。</w:t>
      </w:r>
      <w:r>
        <w:rPr>
          <w:rFonts w:ascii="仿宋_GB2312" w:eastAsia="仿宋_GB2312" w:hint="eastAsia"/>
          <w:sz w:val="32"/>
          <w:szCs w:val="32"/>
        </w:rPr>
        <w:t>今年协会将对全行业创先争优活动进行全面检验、总结和表彰，在各市选树先进典型事务所和注册会计师代表，给予一定资金上的支持，并在行业进行大力宣传和报道。各事务所要认真总结经验，选树典型，积极上报。同时，结合“网络建设年”活动、“基层组织建设年”活动、“制度执行年”活动，推进创先争优活动深入开展，以优异成绩向党的十八献礼。</w:t>
      </w:r>
    </w:p>
    <w:p w:rsidR="00AF2E2F" w:rsidRPr="00B24DED" w:rsidRDefault="00AF2E2F" w:rsidP="007D358D">
      <w:pPr>
        <w:spacing w:line="520" w:lineRule="exact"/>
        <w:rPr>
          <w:rFonts w:ascii="仿宋_GB2312" w:eastAsia="仿宋_GB2312"/>
          <w:sz w:val="32"/>
          <w:szCs w:val="32"/>
        </w:rPr>
      </w:pPr>
    </w:p>
    <w:sectPr w:rsidR="00AF2E2F" w:rsidRPr="00B24DED" w:rsidSect="007D358D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BAA" w:rsidRDefault="00576BAA" w:rsidP="001169E5">
      <w:r>
        <w:separator/>
      </w:r>
    </w:p>
  </w:endnote>
  <w:endnote w:type="continuationSeparator" w:id="1">
    <w:p w:rsidR="00576BAA" w:rsidRDefault="00576BAA" w:rsidP="00116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BAA" w:rsidRDefault="00576BAA" w:rsidP="001169E5">
      <w:r>
        <w:separator/>
      </w:r>
    </w:p>
  </w:footnote>
  <w:footnote w:type="continuationSeparator" w:id="1">
    <w:p w:rsidR="00576BAA" w:rsidRDefault="00576BAA" w:rsidP="001169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9E5"/>
    <w:rsid w:val="000725A1"/>
    <w:rsid w:val="00085857"/>
    <w:rsid w:val="000D3EBE"/>
    <w:rsid w:val="001169E5"/>
    <w:rsid w:val="001F4715"/>
    <w:rsid w:val="00266B40"/>
    <w:rsid w:val="002C10E1"/>
    <w:rsid w:val="003B6AC6"/>
    <w:rsid w:val="003C6027"/>
    <w:rsid w:val="003D5640"/>
    <w:rsid w:val="005301C2"/>
    <w:rsid w:val="00530D8C"/>
    <w:rsid w:val="005519C3"/>
    <w:rsid w:val="00576BAA"/>
    <w:rsid w:val="006431BE"/>
    <w:rsid w:val="00697E72"/>
    <w:rsid w:val="00723959"/>
    <w:rsid w:val="00730AEC"/>
    <w:rsid w:val="007D358D"/>
    <w:rsid w:val="008506AE"/>
    <w:rsid w:val="00856A98"/>
    <w:rsid w:val="00950BC8"/>
    <w:rsid w:val="009E44E3"/>
    <w:rsid w:val="00A25FF7"/>
    <w:rsid w:val="00AF2E2F"/>
    <w:rsid w:val="00B24DED"/>
    <w:rsid w:val="00B502CA"/>
    <w:rsid w:val="00B60E5B"/>
    <w:rsid w:val="00B67154"/>
    <w:rsid w:val="00BC6FC8"/>
    <w:rsid w:val="00C9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6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69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6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69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3B6A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DE7D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262</Words>
  <Characters>1499</Characters>
  <Application>Microsoft Office Word</Application>
  <DocSecurity>0</DocSecurity>
  <Lines>12</Lines>
  <Paragraphs>3</Paragraphs>
  <ScaleCrop>false</ScaleCrop>
  <Company>微软中国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2012-03-11T13:14:00Z</dcterms:created>
  <dcterms:modified xsi:type="dcterms:W3CDTF">2012-03-23T05:50:00Z</dcterms:modified>
</cp:coreProperties>
</file>